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7" w:rsidRPr="00D826CA" w:rsidRDefault="00430D47" w:rsidP="00430D47"/>
    <w:p w:rsidR="00430D47" w:rsidRDefault="00430D47" w:rsidP="00430D47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430D47" w:rsidRDefault="00430D47" w:rsidP="00430D47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430D47" w:rsidRDefault="00430D47" w:rsidP="00430D47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430D47" w:rsidRDefault="00430D47" w:rsidP="00430D47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RAPORT </w:t>
      </w:r>
      <w:r w:rsidRPr="00430D47">
        <w:rPr>
          <w:rFonts w:ascii="Calibri" w:eastAsia="Times New Roman" w:hAnsi="Calibri" w:cs="Calibri"/>
          <w:b/>
          <w:bCs/>
          <w:sz w:val="26"/>
          <w:szCs w:val="26"/>
        </w:rPr>
        <w:br/>
        <w:t>de potrivire între copil și adoptator/familia adoptatoare</w:t>
      </w:r>
      <w:r w:rsidRPr="00430D47">
        <w:rPr>
          <w:rFonts w:ascii="Calibri" w:eastAsia="Times New Roman" w:hAnsi="Calibri" w:cs="Calibri"/>
          <w:b/>
          <w:bCs/>
          <w:sz w:val="26"/>
          <w:szCs w:val="26"/>
        </w:rPr>
        <w:br/>
        <w:t>(Se utilizează atât în cazul adopției interne, cât și în cea internațională.)</w:t>
      </w:r>
    </w:p>
    <w:p w:rsidR="00430D47" w:rsidRPr="00430D47" w:rsidRDefault="00430D47" w:rsidP="00430D47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1.</w:t>
      </w:r>
      <w:r w:rsidRPr="00430D47">
        <w:rPr>
          <w:rFonts w:ascii="Calibri" w:eastAsia="Times New Roman" w:hAnsi="Calibri" w:cs="Calibri"/>
          <w:color w:val="444444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Nume, prenume copil</w:t>
      </w:r>
      <w:r w:rsidRPr="00430D47">
        <w:rPr>
          <w:rFonts w:ascii="Calibri" w:eastAsia="Times New Roman" w:hAnsi="Calibri" w:cs="Calibri"/>
          <w:sz w:val="26"/>
          <w:szCs w:val="26"/>
        </w:rPr>
        <w:t>:…………………………………………..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2.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Nume, prenume adoptator/familie adoptatoare</w:t>
      </w:r>
      <w:r w:rsidRPr="00430D47">
        <w:rPr>
          <w:rFonts w:ascii="Calibri" w:eastAsia="Times New Roman" w:hAnsi="Calibri" w:cs="Calibri"/>
          <w:sz w:val="26"/>
          <w:szCs w:val="26"/>
        </w:rPr>
        <w:t>:……………………………………………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3.</w:t>
      </w:r>
      <w:r w:rsidRPr="00430D47">
        <w:rPr>
          <w:rFonts w:ascii="Calibri" w:eastAsia="Times New Roman" w:hAnsi="Calibri" w:cs="Calibri"/>
          <w:b/>
          <w:sz w:val="26"/>
          <w:szCs w:val="26"/>
        </w:rPr>
        <w:t> Copilul se află în plasament/tutelă la adoptator/familia adoptatoare</w:t>
      </w:r>
      <w:r w:rsidRPr="00430D47">
        <w:rPr>
          <w:rFonts w:ascii="Calibri" w:eastAsia="Times New Roman" w:hAnsi="Calibri" w:cs="Calibri"/>
          <w:sz w:val="26"/>
          <w:szCs w:val="26"/>
        </w:rPr>
        <w:t>: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sz w:val="26"/>
          <w:szCs w:val="26"/>
        </w:rPr>
        <w:t>□ DA, din data de: . . . . . . . . . ., în baza Sentinței civile/Hotărârii Comisiei pentru protecția copilului nr. . . . . . . . . . 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sz w:val="26"/>
          <w:szCs w:val="26"/>
        </w:rPr>
        <w:t>□ NU, inițierea potrivirii practice a fost realizată de . . . . . . . . . . în data de . . . . . . . . . 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sz w:val="26"/>
          <w:szCs w:val="26"/>
        </w:rPr>
        <w:t>Adoptatorul/Familia adoptatoare a solicitat informații/documente suplimentare cu privire la următoarele aspecte: . . . . . . . . . 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4.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Întâlnirile dintre copil-adoptator/familia adoptatoare</w:t>
      </w:r>
      <w:r w:rsidRPr="00430D47">
        <w:rPr>
          <w:rFonts w:ascii="Calibri" w:eastAsia="Times New Roman" w:hAnsi="Calibri" w:cs="Calibri"/>
          <w:b/>
          <w:sz w:val="19"/>
          <w:szCs w:val="19"/>
          <w:vertAlign w:val="superscript"/>
        </w:rPr>
        <w:t>1</w:t>
      </w:r>
      <w:r w:rsidRPr="00430D47">
        <w:rPr>
          <w:rFonts w:ascii="Calibri" w:eastAsia="Times New Roman" w:hAnsi="Calibri" w:cs="Calibri"/>
          <w:b/>
          <w:sz w:val="26"/>
          <w:szCs w:val="26"/>
        </w:rPr>
        <w:t>: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1</w:t>
      </w:r>
      <w:r w:rsidRPr="00430D47">
        <w:rPr>
          <w:rFonts w:ascii="Calibri" w:eastAsia="Times New Roman" w:hAnsi="Calibri" w:cs="Calibri"/>
          <w:sz w:val="26"/>
          <w:szCs w:val="26"/>
        </w:rPr>
        <w:t> În situația în care copilul se află în plasament/tutelă, se menționează vizitele realizate de responsabilul de caz al copilului în mediul de viață al acestuia.</w:t>
      </w:r>
    </w:p>
    <w:tbl>
      <w:tblPr>
        <w:tblW w:w="75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411"/>
        <w:gridCol w:w="1055"/>
        <w:gridCol w:w="1654"/>
        <w:gridCol w:w="4339"/>
      </w:tblGrid>
      <w:tr w:rsidR="00430D47" w:rsidRPr="00430D47" w:rsidTr="00430D47">
        <w:trPr>
          <w:trHeight w:val="1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0D47" w:rsidRPr="00430D47" w:rsidTr="00430D47">
        <w:trPr>
          <w:trHeight w:val="76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Nr. crt.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Data</w:t>
            </w:r>
          </w:p>
        </w:tc>
        <w:tc>
          <w:tcPr>
            <w:tcW w:w="16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Locul întâlnirii/durata</w:t>
            </w:r>
          </w:p>
        </w:tc>
        <w:tc>
          <w:tcPr>
            <w:tcW w:w="4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Persoanele prezente (Se va menționa și calitatea în care acestea au participat la întâlnire.)</w:t>
            </w:r>
          </w:p>
        </w:tc>
      </w:tr>
      <w:tr w:rsidR="00430D47" w:rsidRPr="00430D47" w:rsidTr="00430D47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0D47" w:rsidRPr="00430D47" w:rsidTr="00430D47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0D47" w:rsidRPr="00430D47" w:rsidTr="00430D47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. . .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0D47" w:rsidRPr="00430D47" w:rsidTr="00430D47">
        <w:trPr>
          <w:trHeight w:val="345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. . .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0D47" w:rsidRPr="00430D47" w:rsidTr="00430D47">
        <w:trPr>
          <w:trHeight w:val="36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0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color w:val="222222"/>
          <w:sz w:val="26"/>
          <w:szCs w:val="26"/>
        </w:rPr>
        <w:t>5</w:t>
      </w: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Precizați evoluția modului de relaționare dintre copil și adoptator/familia adoptatoare</w:t>
      </w:r>
      <w:r w:rsidRPr="00430D47">
        <w:rPr>
          <w:rFonts w:ascii="Calibri" w:eastAsia="Times New Roman" w:hAnsi="Calibri" w:cs="Calibri"/>
          <w:b/>
          <w:sz w:val="19"/>
          <w:szCs w:val="19"/>
          <w:vertAlign w:val="superscript"/>
        </w:rPr>
        <w:t>2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 . . . . . . . . . . . . . . . . . . .</w:t>
      </w:r>
      <w:r>
        <w:rPr>
          <w:rFonts w:ascii="Calibri" w:eastAsia="Times New Roman" w:hAnsi="Calibri" w:cs="Calibri"/>
          <w:sz w:val="26"/>
          <w:szCs w:val="26"/>
        </w:rPr>
        <w:t xml:space="preserve"> . . . . . . . . . . . . . . . . 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19"/>
          <w:szCs w:val="19"/>
          <w:vertAlign w:val="superscript"/>
        </w:rPr>
        <w:t>2</w:t>
      </w:r>
      <w:r w:rsidRPr="00430D47">
        <w:rPr>
          <w:rFonts w:ascii="Calibri" w:eastAsia="Times New Roman" w:hAnsi="Calibri" w:cs="Calibri"/>
          <w:sz w:val="26"/>
          <w:szCs w:val="26"/>
        </w:rPr>
        <w:t> În situația în care copilul se află în plasament la adoptator/familia adoptatoare, se vor preciza inclusiv concluziile menționate în rapoartele întocmite ca urmare a monitorizării dezvoltării și îngrijirii copilului în perioada aplicării măsurii de protecție specială.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sz w:val="26"/>
          <w:szCs w:val="26"/>
        </w:rPr>
      </w:pP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6.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Precizați, dacă este cazul, investigațiile/evaluările suplimentare ale copilului realizate în perioada de potrivire și rezultatul acestora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: . . . . . . . </w:t>
      </w:r>
      <w:r>
        <w:rPr>
          <w:rFonts w:ascii="Calibri" w:eastAsia="Times New Roman" w:hAnsi="Calibri" w:cs="Calibri"/>
          <w:sz w:val="26"/>
          <w:szCs w:val="26"/>
        </w:rPr>
        <w:t xml:space="preserve"> . . . . . . . . . . . . . </w:t>
      </w:r>
      <w:r w:rsidRPr="00430D47">
        <w:rPr>
          <w:rFonts w:ascii="Calibri" w:eastAsia="Times New Roman" w:hAnsi="Calibri" w:cs="Calibri"/>
          <w:sz w:val="26"/>
          <w:szCs w:val="26"/>
        </w:rPr>
        <w:t>. . 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lastRenderedPageBreak/>
        <w:t>7.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Descrieți modul în care adoptatorul/familia adoptatoare răspunde nevoilor copilului sau precizați aspectele care indică existența premiselor îndeplinirii corespunzătoare a acestor nevoi (se vor menționa atât elementele observate în mod direct în interacțiunea cu copilul, abilitățile, atitudinea și disponibilitatea adoptatorului/familiei adoptatoare, cât și opiniile exprimate de adoptator/familia adoptatoare, resursele existente/suportul identificat etc.):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a)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 Istoricul de viață al copilului și implicațiile acestuia: . . . 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b)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 Starea de sănătate: . . . . . . . . . . . . . . . 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c)</w:t>
      </w:r>
      <w:r w:rsidRPr="00430D47">
        <w:rPr>
          <w:rFonts w:ascii="Calibri" w:eastAsia="Times New Roman" w:hAnsi="Calibri" w:cs="Calibri"/>
          <w:sz w:val="26"/>
          <w:szCs w:val="26"/>
        </w:rPr>
        <w:t> Stimularea copilului în ariile de dezvoltare în care există întârzieri: . . . . . . . . .  . . . ..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d)</w:t>
      </w:r>
      <w:r w:rsidRPr="00430D47">
        <w:rPr>
          <w:rFonts w:ascii="Calibri" w:eastAsia="Times New Roman" w:hAnsi="Calibri" w:cs="Calibri"/>
          <w:sz w:val="26"/>
          <w:szCs w:val="26"/>
        </w:rPr>
        <w:t> Acordare de suport în sfera educațională: . . . . . . . . . 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e)</w:t>
      </w:r>
      <w:r w:rsidRPr="00430D47">
        <w:rPr>
          <w:rFonts w:ascii="Calibri" w:eastAsia="Times New Roman" w:hAnsi="Calibri" w:cs="Calibri"/>
          <w:sz w:val="26"/>
          <w:szCs w:val="26"/>
        </w:rPr>
        <w:t> Principalele trăsături de personalitate: . . . . . . . . . . . . . . . . . . . . . . . . . . . . . . . . . . . . .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f)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 Interese/Abilități/Aptitudini/Activități: . . . . . . . . . . . . . . 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g)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 Nevoi emoționale și/sau comportamentale, inclusiv tulburări de atașament: . . . . . . . . . . . . . . . . . . . . . . . . . . . . . . . . . . . . . . . . . . . . . . . . . . . .. . . . ..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8.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Opinia exprimată de copil referitoare la adopție și atitudinea acestuia față de adoptatori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: . . . . . . . . . . . . . . . . . . . . . . . . . . . . . . . . . . . .. . . . 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9.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Observații/Aspecte necesar a fi monitorizate în perioada următoare/Servicii de suport recomandate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: . . . . . . . . . . . . . . . . . . . . . . . . . . . . . . . . . . . . . . . . . . . . . . . . . . . . . . </w:t>
      </w:r>
    </w:p>
    <w:p w:rsidR="00430D47" w:rsidRP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10.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Concluziile privind compatibilitatea dintre copil și adoptator/familia adoptatoare</w:t>
      </w:r>
      <w:r w:rsidRPr="00430D47">
        <w:rPr>
          <w:rFonts w:ascii="Calibri" w:eastAsia="Times New Roman" w:hAnsi="Calibri" w:cs="Calibri"/>
          <w:sz w:val="26"/>
          <w:szCs w:val="26"/>
        </w:rPr>
        <w:t xml:space="preserve">: . . . . . . . . . . . . . . . . . . . . . . . . . . . . . . . . . . . . . . . . . . . . . . . . . . . . . . . . . . . . . . . . . . . . . . . . . </w:t>
      </w:r>
    </w:p>
    <w:p w:rsidR="00430D47" w:rsidRDefault="00430D47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  <w:r w:rsidRPr="00430D47">
        <w:rPr>
          <w:rFonts w:ascii="Calibri" w:eastAsia="Times New Roman" w:hAnsi="Calibri" w:cs="Calibri"/>
          <w:b/>
          <w:bCs/>
          <w:sz w:val="26"/>
          <w:szCs w:val="26"/>
        </w:rPr>
        <w:t>11.</w:t>
      </w:r>
      <w:r w:rsidRPr="00430D47">
        <w:rPr>
          <w:rFonts w:ascii="Calibri" w:eastAsia="Times New Roman" w:hAnsi="Calibri" w:cs="Calibri"/>
          <w:sz w:val="26"/>
          <w:szCs w:val="26"/>
        </w:rPr>
        <w:t> </w:t>
      </w:r>
      <w:r w:rsidRPr="00430D47">
        <w:rPr>
          <w:rFonts w:ascii="Calibri" w:eastAsia="Times New Roman" w:hAnsi="Calibri" w:cs="Calibri"/>
          <w:b/>
          <w:sz w:val="26"/>
          <w:szCs w:val="26"/>
        </w:rPr>
        <w:t>Propuneri</w:t>
      </w:r>
      <w:r w:rsidRPr="00430D47">
        <w:rPr>
          <w:rFonts w:ascii="Calibri" w:eastAsia="Times New Roman" w:hAnsi="Calibri" w:cs="Calibri"/>
          <w:sz w:val="26"/>
          <w:szCs w:val="26"/>
        </w:rPr>
        <w:t>: . . . . . . . . .  . . . . . . . . . . . . . . . . . . . . . . . . . . . . . . . . . . . . . . . . . . . . . . . . . . .</w:t>
      </w:r>
    </w:p>
    <w:p w:rsidR="00551635" w:rsidRPr="00430D47" w:rsidRDefault="00551635" w:rsidP="00430D47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6"/>
          <w:szCs w:val="26"/>
        </w:rPr>
      </w:pPr>
    </w:p>
    <w:tbl>
      <w:tblPr>
        <w:tblW w:w="3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3154"/>
      </w:tblGrid>
      <w:tr w:rsidR="00430D47" w:rsidRPr="00430D47" w:rsidTr="00430D4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0D47" w:rsidRPr="00430D47" w:rsidTr="00430D47">
        <w:trPr>
          <w:trHeight w:val="14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D47" w:rsidRPr="00430D47" w:rsidRDefault="00430D47" w:rsidP="0043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t>Responsabil de caz al copilului</w:t>
            </w: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Nume, prenume, semnătura</w:t>
            </w: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. . . . . . . . . .</w:t>
            </w: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Psiholog:</w:t>
            </w: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Nume, prenume, semnătura</w:t>
            </w:r>
            <w:r w:rsidRPr="00430D4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. . . . . . . . . .</w:t>
            </w:r>
          </w:p>
        </w:tc>
      </w:tr>
    </w:tbl>
    <w:p w:rsidR="00B37BCC" w:rsidRDefault="00B37BCC"/>
    <w:sectPr w:rsidR="00B37BCC" w:rsidSect="0011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0D47"/>
    <w:rsid w:val="00117856"/>
    <w:rsid w:val="00430D47"/>
    <w:rsid w:val="00551635"/>
    <w:rsid w:val="00B3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56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30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4">
    <w:name w:val="heading 4"/>
    <w:basedOn w:val="Normal"/>
    <w:link w:val="Titlu4Caracter"/>
    <w:uiPriority w:val="9"/>
    <w:qFormat/>
    <w:rsid w:val="00430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430D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4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4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0D47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30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">
    <w:name w:val="Title"/>
    <w:basedOn w:val="Normal"/>
    <w:link w:val="TitluCaracter"/>
    <w:qFormat/>
    <w:rsid w:val="00430D47"/>
    <w:pPr>
      <w:spacing w:after="0" w:line="240" w:lineRule="auto"/>
      <w:ind w:left="-284" w:right="-2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TitluCaracter">
    <w:name w:val="Titlu Caracter"/>
    <w:basedOn w:val="Fontdeparagrafimplicit"/>
    <w:link w:val="Titlu"/>
    <w:rsid w:val="00430D47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3447</Characters>
  <Application>Microsoft Office Word</Application>
  <DocSecurity>0</DocSecurity>
  <Lines>28</Lines>
  <Paragraphs>8</Paragraphs>
  <ScaleCrop>false</ScaleCrop>
  <Company>Unitate Scolara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</cp:revision>
  <dcterms:created xsi:type="dcterms:W3CDTF">2018-06-27T13:39:00Z</dcterms:created>
  <dcterms:modified xsi:type="dcterms:W3CDTF">2018-06-27T13:57:00Z</dcterms:modified>
</cp:coreProperties>
</file>